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8474FC" w:rsidTr="008474FC">
        <w:tc>
          <w:tcPr>
            <w:tcW w:w="0" w:type="auto"/>
            <w:shd w:val="clear" w:color="auto" w:fill="EEEEEE"/>
            <w:hideMark/>
          </w:tcPr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474FC">
              <w:trPr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2F2F2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474F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474FC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474FC" w:rsidRDefault="008474FC">
                                    <w:pPr>
                                      <w:spacing w:before="150" w:after="150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2F2F2"/>
                                        <w:sz w:val="15"/>
                                        <w:szCs w:val="15"/>
                                      </w:rPr>
                                      <w:t>11-13 августа 2020, МВЦ «Крокус Экспо»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474FC" w:rsidRDefault="008474F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474F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474FC" w:rsidRDefault="008474FC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474FC" w:rsidRDefault="008474F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74FC" w:rsidRDefault="008474F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8474FC"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22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8474F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vertAnchor="text"/>
                                <w:tblW w:w="40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8474F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474FC" w:rsidRDefault="008474F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333333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5B1C70E9" wp14:editId="1DB613DC">
                                          <wp:extent cx="2381250" cy="638175"/>
                                          <wp:effectExtent l="0" t="0" r="0" b="9525"/>
                                          <wp:docPr id="1" name="Рисунок 1" descr="Выставка ExpoElectronica">
                                            <a:hlinkClick xmlns:a="http://schemas.openxmlformats.org/drawingml/2006/main" r:id="rId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Выставка ExpoElectronic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0" cy="638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40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8474F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474FC" w:rsidRDefault="008474FC">
                                    <w:pPr>
                                      <w:spacing w:line="450" w:lineRule="atLeast"/>
                                      <w:rPr>
                                        <w:rFonts w:ascii="Verdana" w:eastAsia="Times New Roman" w:hAnsi="Verdana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Verdana" w:eastAsia="Times New Roman" w:hAnsi="Verdana"/>
                                        <w:color w:val="555555"/>
                                        <w:sz w:val="27"/>
                                        <w:szCs w:val="27"/>
                                      </w:rPr>
                                      <w:t>11―13 августа 2020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333333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5"/>
                                        <w:rFonts w:ascii="Verdana" w:eastAsia="Times New Roman" w:hAnsi="Verdana"/>
                                        <w:color w:val="555555"/>
                                      </w:rPr>
                                      <w:t>Москва, «Крокус Экспо»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474F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"/>
                                    </w:tblGrid>
                                    <w:tr w:rsidR="008474F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474FC" w:rsidRDefault="008474F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474FC" w:rsidRDefault="00847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474FC" w:rsidRDefault="008474F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74FC" w:rsidRDefault="008474F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74FC" w:rsidRDefault="008474F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9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8474FC">
                    <w:trPr>
                      <w:jc w:val="center"/>
                    </w:trPr>
                    <w:tc>
                      <w:tcPr>
                        <w:tcW w:w="9900" w:type="dxa"/>
                        <w:shd w:val="clear" w:color="auto" w:fill="F2F2F2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2F2F2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76"/>
                          <w:gridCol w:w="4424"/>
                        </w:tblGrid>
                        <w:tr w:rsidR="008474F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2F2F2"/>
                              <w:hideMark/>
                            </w:tcPr>
                            <w:tbl>
                              <w:tblPr>
                                <w:tblpPr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474FC">
                                <w:trPr>
                                  <w:trHeight w:val="30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474FC" w:rsidRDefault="00847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474FC">
                                <w:trPr>
                                  <w:trHeight w:val="600"/>
                                </w:trPr>
                                <w:tc>
                                  <w:tcPr>
                                    <w:tcW w:w="4500" w:type="dxa"/>
                                    <w:vAlign w:val="center"/>
                                    <w:hideMark/>
                                  </w:tcPr>
                                  <w:p w:rsidR="008474FC" w:rsidRDefault="008474FC">
                                    <w:pPr>
                                      <w:spacing w:line="300" w:lineRule="auto"/>
                                      <w:rPr>
                                        <w:rFonts w:ascii="Roboto" w:eastAsia="Times New Roman" w:hAnsi="Roboto"/>
                                        <w:b/>
                                        <w:bCs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eastAsia="Times New Roman" w:hAnsi="Roboto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Для бесплатного посещения выставки получите электронный билет, указав </w:t>
                                    </w:r>
                                    <w:proofErr w:type="spellStart"/>
                                    <w:r>
                                      <w:rPr>
                                        <w:rFonts w:ascii="Roboto" w:eastAsia="Times New Roman" w:hAnsi="Roboto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промокод</w:t>
                                    </w:r>
                                    <w:proofErr w:type="spellEnd"/>
                                    <w:r>
                                      <w:rPr>
                                        <w:rFonts w:ascii="Roboto" w:eastAsia="Times New Roman" w:hAnsi="Roboto"/>
                                        <w:b/>
                                        <w:bCs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474FC">
                                <w:trPr>
                                  <w:trHeight w:val="30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474FC" w:rsidRDefault="00847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474FC" w:rsidRDefault="008474F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2F2"/>
                              <w:hideMark/>
                            </w:tcPr>
                            <w:tbl>
                              <w:tblPr>
                                <w:tblpPr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75"/>
                                <w:gridCol w:w="2175"/>
                              </w:tblGrid>
                              <w:tr w:rsidR="008474FC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474FC" w:rsidRDefault="00847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474FC" w:rsidRDefault="00847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474FC">
                                <w:trPr>
                                  <w:trHeight w:val="600"/>
                                </w:trPr>
                                <w:tc>
                                  <w:tcPr>
                                    <w:tcW w:w="2175" w:type="dxa"/>
                                    <w:tcBorders>
                                      <w:top w:val="single" w:sz="18" w:space="0" w:color="000000"/>
                                      <w:left w:val="single" w:sz="24" w:space="0" w:color="000000"/>
                                      <w:bottom w:val="single" w:sz="18" w:space="0" w:color="000000"/>
                                      <w:right w:val="single" w:sz="1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8474FC" w:rsidRDefault="008474FC">
                                    <w:pPr>
                                      <w:jc w:val="center"/>
                                      <w:rPr>
                                        <w:rFonts w:ascii="Roboto" w:eastAsia="Times New Roman" w:hAnsi="Roboto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eastAsia="Times New Roman" w:hAnsi="Roboto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ПРОМОКОД</w:t>
                                    </w:r>
                                    <w:r>
                                      <w:rPr>
                                        <w:rFonts w:ascii="Roboto" w:eastAsia="Times New Roman" w:hAnsi="Roboto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tcBorders>
                                      <w:top w:val="single" w:sz="18" w:space="0" w:color="000000"/>
                                      <w:left w:val="single" w:sz="24" w:space="0" w:color="000000"/>
                                      <w:bottom w:val="single" w:sz="18" w:space="0" w:color="000000"/>
                                      <w:right w:val="single" w:sz="1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8474FC" w:rsidRDefault="008474FC">
                                    <w:pPr>
                                      <w:jc w:val="center"/>
                                      <w:rPr>
                                        <w:rFonts w:ascii="Roboto" w:eastAsia="Times New Roman" w:hAnsi="Roboto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eastAsia="Times New Roman" w:hAnsi="Roboto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ee20mYINY</w:t>
                                    </w:r>
                                    <w:r>
                                      <w:rPr>
                                        <w:rFonts w:ascii="Roboto" w:eastAsia="Times New Roman" w:hAnsi="Roboto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474FC">
                                <w:trPr>
                                  <w:trHeight w:val="30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474FC" w:rsidRDefault="00847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474FC" w:rsidRDefault="00847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474FC">
                                <w:trPr>
                                  <w:trHeight w:val="600"/>
                                </w:trPr>
                                <w:tc>
                                  <w:tcPr>
                                    <w:tcW w:w="4350" w:type="dxa"/>
                                    <w:gridSpan w:val="2"/>
                                    <w:shd w:val="clear" w:color="auto" w:fill="0D8E3E"/>
                                    <w:vAlign w:val="center"/>
                                    <w:hideMark/>
                                  </w:tcPr>
                                  <w:p w:rsidR="008474FC" w:rsidRDefault="008474FC">
                                    <w:pPr>
                                      <w:jc w:val="center"/>
                                      <w:rPr>
                                        <w:rFonts w:ascii="Roboto" w:eastAsia="Times New Roman" w:hAnsi="Roboto"/>
                                        <w:b/>
                                        <w:bCs/>
                                        <w:caps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hyperlink r:id="rId8" w:tgtFrame="_blank" w:history="1">
                                      <w:r>
                                        <w:rPr>
                                          <w:rStyle w:val="a3"/>
                                          <w:rFonts w:ascii="Roboto" w:eastAsia="Times New Roman" w:hAnsi="Roboto"/>
                                          <w:b/>
                                          <w:bCs/>
                                          <w:caps/>
                                          <w:color w:val="FFFFFF"/>
                                          <w:sz w:val="21"/>
                                          <w:szCs w:val="21"/>
                                          <w:u w:val="none"/>
                                        </w:rPr>
                                        <w:t>ПОЛУЧИТЕ ЭЛЕКТРОННЫЙ БИЛЕТ</w:t>
                                      </w:r>
                                    </w:hyperlink>
                                    <w:r>
                                      <w:rPr>
                                        <w:rFonts w:ascii="Roboto" w:eastAsia="Times New Roman" w:hAnsi="Roboto"/>
                                        <w:b/>
                                        <w:bCs/>
                                        <w:caps/>
                                        <w:color w:val="FFFFFF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474FC">
                                <w:trPr>
                                  <w:trHeight w:val="300"/>
                                </w:trPr>
                                <w:tc>
                                  <w:tcPr>
                                    <w:tcW w:w="4350" w:type="dxa"/>
                                    <w:gridSpan w:val="2"/>
                                    <w:vAlign w:val="center"/>
                                    <w:hideMark/>
                                  </w:tcPr>
                                  <w:p w:rsidR="008474FC" w:rsidRDefault="00847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474FC" w:rsidRDefault="008474F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74FC" w:rsidRDefault="008474F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74FC" w:rsidRDefault="008474F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9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474FC" w:rsidRDefault="008474FC">
                        <w:pPr>
                          <w:spacing w:line="300" w:lineRule="atLeast"/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eastAsia="Times New Roman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8474F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pPr w:vertAnchor="text" w:tblpXSpec="right" w:tblpYSpec="center"/>
                                <w:tblW w:w="9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8474F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474FC" w:rsidRDefault="008474FC">
                                    <w:pPr>
                                      <w:pStyle w:val="a4"/>
                                      <w:spacing w:line="345" w:lineRule="atLeast"/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Приглашаем Вас посетить самую крупную в России выставку электронных компонентов, модулей и комплектующих </w:t>
                                    </w:r>
                                    <w:proofErr w:type="spellStart"/>
                                    <w:r>
                                      <w:rPr>
                                        <w:rStyle w:val="a5"/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ExpoElectronica</w:t>
                                    </w:r>
                                    <w:proofErr w:type="spellEnd"/>
                                    <w:r>
                                      <w:rPr>
                                        <w:rStyle w:val="a5"/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2020</w:t>
                                    </w: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, которая состоится </w:t>
                                    </w:r>
                                    <w:r>
                                      <w:rPr>
                                        <w:rStyle w:val="a5"/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11-13 августа</w:t>
                                    </w: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в Москве, МВЦ «Крокус Экспо».</w:t>
                                    </w:r>
                                  </w:p>
                                  <w:p w:rsidR="008474FC" w:rsidRDefault="008474FC">
                                    <w:pPr>
                                      <w:pStyle w:val="a4"/>
                                      <w:spacing w:line="345" w:lineRule="atLeast"/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Получите 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a3"/>
                                          <w:rFonts w:ascii="Roboto" w:hAnsi="Roboto"/>
                                          <w:sz w:val="21"/>
                                          <w:szCs w:val="21"/>
                                        </w:rPr>
                                        <w:t>бесплатный электронный билет</w:t>
                                      </w:r>
                                    </w:hyperlink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, используя 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промокод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5"/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ee20mYINY</w:t>
                                    </w:r>
                                  </w:p>
                                  <w:p w:rsidR="008474FC" w:rsidRDefault="008474FC">
                                    <w:pPr>
                                      <w:pStyle w:val="a4"/>
                                      <w:spacing w:line="345" w:lineRule="atLeast"/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На выставке</w:t>
                                    </w:r>
                                    <w:r>
                                      <w:rPr>
                                        <w:rStyle w:val="a5"/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a5"/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ExpoElectronica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будет представлен широкий спектр электронных компонентов, микросхем и модулей, печатных плат, дисплеев, систем автоматизации, операционных систем, 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работотехники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, технологий будущего и многого другого для важнейших отраслей:</w:t>
                                    </w:r>
                                  </w:p>
                                  <w:p w:rsidR="008474FC" w:rsidRDefault="008474FC" w:rsidP="00DA60A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45" w:lineRule="atLeast"/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Аэрокосмической отрасли и ОПК</w:t>
                                    </w:r>
                                  </w:p>
                                  <w:p w:rsidR="008474FC" w:rsidRDefault="008474FC" w:rsidP="00DA60A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45" w:lineRule="atLeast"/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Бытовой электроники</w:t>
                                    </w:r>
                                  </w:p>
                                  <w:p w:rsidR="008474FC" w:rsidRDefault="008474FC" w:rsidP="00DA60A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45" w:lineRule="atLeast"/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Вычислительной техники</w:t>
                                    </w:r>
                                  </w:p>
                                  <w:p w:rsidR="008474FC" w:rsidRDefault="008474FC" w:rsidP="00DA60A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45" w:lineRule="atLeast"/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Медицинской электроники</w:t>
                                    </w:r>
                                  </w:p>
                                  <w:p w:rsidR="008474FC" w:rsidRDefault="008474FC" w:rsidP="00DA60A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45" w:lineRule="atLeast"/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Промышленной электроники</w:t>
                                    </w:r>
                                  </w:p>
                                  <w:p w:rsidR="008474FC" w:rsidRDefault="008474FC" w:rsidP="00DA60A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45" w:lineRule="atLeast"/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Силовой электроники</w:t>
                                    </w:r>
                                  </w:p>
                                  <w:p w:rsidR="008474FC" w:rsidRDefault="008474FC" w:rsidP="00DA60A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45" w:lineRule="atLeast"/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Систем интеллектуального управления</w:t>
                                    </w:r>
                                  </w:p>
                                  <w:p w:rsidR="008474FC" w:rsidRDefault="008474FC" w:rsidP="00DA60A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45" w:lineRule="atLeast"/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Телекоммуникаций и связи</w:t>
                                    </w:r>
                                  </w:p>
                                  <w:p w:rsidR="008474FC" w:rsidRDefault="008474FC" w:rsidP="00DA60A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45" w:lineRule="atLeast"/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Строительства и ЖКХ</w:t>
                                    </w:r>
                                  </w:p>
                                  <w:p w:rsidR="008474FC" w:rsidRDefault="008474FC">
                                    <w:pPr>
                                      <w:pStyle w:val="a4"/>
                                      <w:spacing w:line="345" w:lineRule="atLeast"/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Свое участие в выставке 2020 года уже подтвердили</w:t>
                                    </w: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: 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Миландр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Инфинеон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, Донской завод 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радиоизделий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, НПО 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Эркон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, НПЦ Элвис, Микроволновые системы, JDS 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Rus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, АО Морион, 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Чипинсток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, Феникс Контакт Рус, 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Радиотехкомплект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, ЭС-ЭМ-СИ Пневматик</w:t>
                                    </w:r>
                                    <w:proofErr w:type="gramStart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,</w:t>
                                    </w:r>
                                    <w:proofErr w:type="gram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КРЛЗ Восход и многие другие.</w:t>
                                    </w:r>
                                  </w:p>
                                  <w:p w:rsidR="008474FC" w:rsidRDefault="008474FC">
                                    <w:pPr>
                                      <w:pStyle w:val="a4"/>
                                      <w:spacing w:line="345" w:lineRule="atLeast"/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hyperlink r:id="rId10" w:history="1">
                                      <w:r>
                                        <w:rPr>
                                          <w:rStyle w:val="a3"/>
                                          <w:rFonts w:ascii="Roboto" w:hAnsi="Roboto"/>
                                          <w:sz w:val="21"/>
                                          <w:szCs w:val="21"/>
                                        </w:rPr>
                                        <w:t>Предварительный список участников&gt;&gt;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474FC" w:rsidRDefault="008474F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74FC" w:rsidRDefault="008474F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474FC" w:rsidRDefault="008474FC">
                        <w:pPr>
                          <w:spacing w:line="150" w:lineRule="atLeast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</w:tbl>
                <w:p w:rsidR="008474FC" w:rsidRDefault="008474F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9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474FC" w:rsidRDefault="008474FC">
                        <w:pPr>
                          <w:spacing w:line="150" w:lineRule="atLeast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9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8474F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474FC" w:rsidRDefault="008474F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eastAsia="Times New Roman"/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6D248AAA" wp14:editId="2F27CD68">
                                    <wp:extent cx="6286500" cy="2857500"/>
                                    <wp:effectExtent l="0" t="0" r="0" b="0"/>
                                    <wp:docPr id="2" name="Рисунок 2" descr="MyCollages (10)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MyCollages (10)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0" cy="2857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0"/>
                            </w:p>
                          </w:tc>
                        </w:tr>
                      </w:tbl>
                      <w:p w:rsidR="008474FC" w:rsidRDefault="008474F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474FC" w:rsidRDefault="008474FC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8474FC" w:rsidRDefault="008474F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9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474FC" w:rsidRDefault="008474FC">
                        <w:pPr>
                          <w:spacing w:line="75" w:lineRule="atLeast"/>
                          <w:rPr>
                            <w:rFonts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eastAsia="Times New Roman"/>
                            <w:sz w:val="8"/>
                            <w:szCs w:val="8"/>
                          </w:rPr>
                          <w:t> </w:t>
                        </w:r>
                      </w:p>
                    </w:tc>
                  </w:tr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8474F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pPr w:vertAnchor="text" w:tblpXSpec="right" w:tblpYSpec="center"/>
                                <w:tblW w:w="9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8474F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474FC" w:rsidRDefault="008474FC">
                                    <w:pPr>
                                      <w:pStyle w:val="a4"/>
                                      <w:spacing w:line="345" w:lineRule="atLeast"/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Деловая программа выставок </w:t>
                                    </w:r>
                                    <w:proofErr w:type="spellStart"/>
                                    <w:r>
                                      <w:rPr>
                                        <w:rStyle w:val="a5"/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ExpoElectronica</w:t>
                                    </w:r>
                                    <w:proofErr w:type="spellEnd"/>
                                    <w:r>
                                      <w:rPr>
                                        <w:rStyle w:val="a5"/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и </w:t>
                                    </w:r>
                                    <w:proofErr w:type="spellStart"/>
                                    <w:r>
                                      <w:rPr>
                                        <w:rStyle w:val="a5"/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ElectronTechExpo</w:t>
                                    </w:r>
                                    <w:proofErr w:type="spellEnd"/>
                                  </w:p>
                                  <w:p w:rsidR="008474FC" w:rsidRDefault="008474FC">
                                    <w:pPr>
                                      <w:pStyle w:val="a4"/>
                                      <w:spacing w:line="345" w:lineRule="atLeast"/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В рамках выставок планируется к проведению </w:t>
                                    </w:r>
                                    <w:r>
                                      <w:rPr>
                                        <w:rStyle w:val="a5"/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обширная деловая программа</w:t>
                                    </w: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, включающая сессии с участием представителей государственных и общественных организаций, а также руководства ведущих компаний. Участники поделятся реальным опытом, разберут </w:t>
                                    </w:r>
                                    <w:proofErr w:type="gramStart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бизнес-кейсы</w:t>
                                    </w:r>
                                    <w:proofErr w:type="gram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и обсудят актуальные вопросы отрасли.</w:t>
                                    </w:r>
                                  </w:p>
                                  <w:p w:rsidR="008474FC" w:rsidRDefault="008474FC">
                                    <w:pPr>
                                      <w:pStyle w:val="a4"/>
                                      <w:spacing w:line="345" w:lineRule="atLeast"/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Ключевыми мероприятиями деловой программы выставок станут:</w:t>
                                    </w:r>
                                  </w:p>
                                  <w:p w:rsidR="008474FC" w:rsidRDefault="008474FC" w:rsidP="00DA60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45" w:lineRule="atLeast"/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Пленарная сессия</w:t>
                                    </w:r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5"/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«Российская электроника сегодня: современное состояние и проблемы развития»</w:t>
                                    </w:r>
                                  </w:p>
                                  <w:p w:rsidR="008474FC" w:rsidRDefault="008474FC">
                                    <w:pPr>
                                      <w:pStyle w:val="a4"/>
                                      <w:spacing w:line="345" w:lineRule="atLeast"/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Спикеры поделятся с аудиторией состоянием российской электроники в текущей ситуации, вызовами, проблемами и путями решения.</w:t>
                                    </w:r>
                                  </w:p>
                                  <w:p w:rsidR="008474FC" w:rsidRDefault="008474FC" w:rsidP="00DA60A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45" w:lineRule="atLeast"/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Открытое заседание Координационного совета разработчиков и производителей радиоэлектронной аппаратуры, электронной компонентной базы и продукции машиностроения</w:t>
                                    </w:r>
                                  </w:p>
                                  <w:p w:rsidR="008474FC" w:rsidRDefault="008474FC">
                                    <w:pPr>
                                      <w:pStyle w:val="a4"/>
                                      <w:spacing w:line="345" w:lineRule="atLeast"/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Заседание будет посвящено нормативно-правовой поддержке </w:t>
                                    </w:r>
                                    <w:proofErr w:type="gramStart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мероприятий реализации Стратегии развития электронной промышленности РФ</w:t>
                                    </w:r>
                                    <w:proofErr w:type="gram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на период до 2030 года.</w:t>
                                    </w:r>
                                  </w:p>
                                  <w:p w:rsidR="008474FC" w:rsidRDefault="008474FC">
                                    <w:pPr>
                                      <w:pStyle w:val="a4"/>
                                      <w:spacing w:line="345" w:lineRule="atLeast"/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В течение всех дней деловой программы также будут проходить </w:t>
                                    </w:r>
                                    <w:r>
                                      <w:rPr>
                                        <w:rStyle w:val="a5"/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технические семинары и презентации участников выставок</w:t>
                                    </w: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. Разработчики представят новинки и расскажут о премьерах.</w:t>
                                    </w:r>
                                  </w:p>
                                </w:tc>
                              </w:tr>
                            </w:tbl>
                            <w:p w:rsidR="008474FC" w:rsidRDefault="008474F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74FC" w:rsidRDefault="008474F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474FC" w:rsidRDefault="008474FC">
                        <w:pPr>
                          <w:spacing w:line="75" w:lineRule="atLeast"/>
                          <w:rPr>
                            <w:rFonts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eastAsia="Times New Roman"/>
                            <w:sz w:val="8"/>
                            <w:szCs w:val="8"/>
                          </w:rPr>
                          <w:t> </w:t>
                        </w:r>
                      </w:p>
                    </w:tc>
                  </w:tr>
                </w:tbl>
                <w:p w:rsidR="008474FC" w:rsidRDefault="008474F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9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474FC" w:rsidRDefault="008474FC">
                        <w:pPr>
                          <w:spacing w:line="300" w:lineRule="atLeast"/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eastAsia="Times New Roman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9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8474F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474FC" w:rsidRDefault="008474F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2DE87B71" wp14:editId="0AA6B58E">
                                    <wp:extent cx="6286500" cy="4191000"/>
                                    <wp:effectExtent l="0" t="0" r="0" b="0"/>
                                    <wp:docPr id="3" name="Рисунок 3" descr="samplewidth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samplewidth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0" cy="419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474FC" w:rsidRDefault="008474F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474FC" w:rsidRDefault="008474FC">
                        <w:pPr>
                          <w:spacing w:line="300" w:lineRule="atLeast"/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eastAsia="Times New Roman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 w:rsidR="008474FC" w:rsidRDefault="008474F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8474FC">
                          <w:trPr>
                            <w:jc w:val="center"/>
                          </w:trPr>
                          <w:tc>
                            <w:tcPr>
                              <w:tcW w:w="9900" w:type="dxa"/>
                              <w:shd w:val="clear" w:color="auto" w:fill="F2F2F2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8474F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474FC" w:rsidRDefault="008474FC">
                                    <w:pPr>
                                      <w:spacing w:line="300" w:lineRule="auto"/>
                                      <w:jc w:val="center"/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Roboto" w:eastAsia="Times New Roman" w:hAnsi="Roboto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Промокод</w:t>
                                    </w:r>
                                    <w:proofErr w:type="spellEnd"/>
                                    <w:r>
                                      <w:rPr>
                                        <w:rFonts w:ascii="Roboto" w:eastAsia="Times New Roman" w:hAnsi="Roboto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для Вас и Ваших коллег: </w:t>
                                    </w:r>
                                    <w:r>
                                      <w:rPr>
                                        <w:rStyle w:val="a5"/>
                                        <w:rFonts w:ascii="Roboto" w:eastAsia="Times New Roman" w:hAnsi="Roboto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ee20mYINY</w:t>
                                    </w:r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474FC" w:rsidRDefault="008474F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74FC" w:rsidRDefault="008474F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74FC">
                    <w:trPr>
                      <w:trHeight w:val="2730"/>
                      <w:jc w:val="center"/>
                    </w:trPr>
                    <w:tc>
                      <w:tcPr>
                        <w:tcW w:w="12000" w:type="dxa"/>
                        <w:shd w:val="clear" w:color="auto" w:fill="E9E8E6"/>
                        <w:hideMark/>
                      </w:tcPr>
                      <w:p w:rsidR="008474FC" w:rsidRDefault="008474F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282484D" wp14:editId="581AB9C7">
                                  <wp:extent cx="6286500" cy="1990725"/>
                                  <wp:effectExtent l="0" t="0" r="0" b="0"/>
                                  <wp:docPr id="11" name="Rectangle 3" descr="http://connect.itegroup.com/rs/344-AEZ-891/images/EE_660x220_01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286500" cy="199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 r:link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9900" w:type="dxa"/>
                                                <w:jc w:val="center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9900"/>
                                              </w:tblGrid>
                                              <w:tr w:rsidR="008474FC">
                                                <w:trPr>
                                                  <w:trHeight w:val="600"/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0" w:type="auto"/>
                                                    <w:vAlign w:val="center"/>
                                                    <w:hideMark/>
                                                  </w:tcPr>
                                                  <w:p w:rsidR="008474FC" w:rsidRDefault="008474FC">
                                                    <w:pPr>
                                                      <w:rPr>
                                                        <w:rFonts w:eastAsia="Times New Roma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eastAsia="Times New Roman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8474FC">
                                                <w:trPr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0" w:type="auto"/>
                                                    <w:vAlign w:val="center"/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5000" w:type="pct"/>
                                                      <w:jc w:val="center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9900"/>
                                                    </w:tblGrid>
                                                    <w:tr w:rsidR="008474FC">
                                                      <w:trPr>
                                                        <w:jc w:val="center"/>
                                                      </w:trPr>
                                                      <w:tc>
                                                        <w:tcPr>
                                                          <w:tcW w:w="0" w:type="auto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:rsidR="008474FC" w:rsidRDefault="008474F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b/>
                                                              <w:bCs/>
                                                              <w:color w:val="FFFFFF"/>
                                                              <w:sz w:val="26"/>
                                                              <w:szCs w:val="26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b/>
                                                              <w:bCs/>
                                                              <w:color w:val="FFFFFF"/>
                                                              <w:sz w:val="30"/>
                                                              <w:szCs w:val="30"/>
                                                            </w:rPr>
                                                            <w:t>Для бесплатного посещения выставки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b/>
                                                              <w:bCs/>
                                                              <w:color w:val="FFFFFF"/>
                                                              <w:sz w:val="26"/>
                                                              <w:szCs w:val="26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  <w:tr w:rsidR="008474FC">
                                                      <w:trPr>
                                                        <w:trHeight w:val="450"/>
                                                        <w:jc w:val="center"/>
                                                      </w:trPr>
                                                      <w:tc>
                                                        <w:tcPr>
                                                          <w:tcW w:w="0" w:type="auto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:rsidR="008474FC" w:rsidRDefault="008474F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eastAsia="Times New Roman"/>
                                                              <w:b/>
                                                              <w:bCs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eastAsia="Times New Roman"/>
                                                              <w:b/>
                                                              <w:bCs/>
                                                            </w:rPr>
                                                            <w:t> 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  <w:tr w:rsidR="008474FC">
                                                      <w:trPr>
                                                        <w:jc w:val="center"/>
                                                      </w:trPr>
                                                      <w:tc>
                                                        <w:tcPr>
                                                          <w:tcW w:w="0" w:type="auto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tbl>
                                                          <w:tblPr>
                                                            <w:tblW w:w="0" w:type="auto"/>
                                                            <w:jc w:val="center"/>
                                                            <w:tblCellSpacing w:w="0" w:type="dxa"/>
                                                            <w:tblCellMar>
                                                              <w:left w:w="0" w:type="dxa"/>
                                                              <w:right w:w="0" w:type="dxa"/>
                                                            </w:tblCellMar>
                                                            <w:tblLook w:val="04A0" w:firstRow="1" w:lastRow="0" w:firstColumn="1" w:lastColumn="0" w:noHBand="0" w:noVBand="1"/>
                                                          </w:tblPr>
                                                          <w:tblGrid>
                                                            <w:gridCol w:w="4200"/>
                                                          </w:tblGrid>
                                                          <w:tr w:rsidR="008474FC">
                                                            <w:trPr>
                                                              <w:trHeight w:val="600"/>
                                                              <w:tblCellSpacing w:w="0" w:type="dxa"/>
                                                              <w:jc w:val="center"/>
                                                            </w:trPr>
                                                            <w:tc>
                                                              <w:tcPr>
                                                                <w:tcW w:w="4200" w:type="dxa"/>
                                                                <w:tcBorders>
                                                                  <w:top w:val="single" w:sz="18" w:space="0" w:color="FFFFFF"/>
                                                                  <w:left w:val="single" w:sz="18" w:space="0" w:color="FFFFFF"/>
                                                                  <w:bottom w:val="single" w:sz="18" w:space="0" w:color="FFFFFF"/>
                                                                  <w:right w:val="single" w:sz="18" w:space="0" w:color="FFFFFF"/>
                                                                </w:tcBorders>
                                                                <w:shd w:val="clear" w:color="auto" w:fill="0D8E3E"/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p w:rsidR="008474FC" w:rsidRDefault="008474F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Roboto" w:eastAsia="Times New Roman" w:hAnsi="Roboto"/>
                                                                    <w:b/>
                                                                    <w:bCs/>
                                                                    <w:caps/>
                                                                    <w:color w:val="FFFFFF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</w:pPr>
                                                                <w:hyperlink r:id="rId14" w:tgtFrame="_blank" w:history="1">
                                                                  <w:r>
                                                                    <w:rPr>
                                                                      <w:rStyle w:val="a3"/>
                                                                      <w:rFonts w:ascii="Roboto" w:eastAsia="Times New Roman" w:hAnsi="Roboto"/>
                                                                      <w:b/>
                                                                      <w:bCs/>
                                                                      <w:caps/>
                                                                      <w:color w:val="FFFFFF"/>
                                                                      <w:sz w:val="21"/>
                                                                      <w:szCs w:val="21"/>
                                                                      <w:u w:val="none"/>
                                                                    </w:rPr>
                                                                    <w:t>ПОЛУЧИТЕ ЭЛЕКТРОННЫЙ БИЛЕТ</w:t>
                                                                  </w:r>
                                                                </w:hyperlink>
                                                                <w:r>
                                                                  <w:rPr>
                                                                    <w:rFonts w:ascii="Roboto" w:eastAsia="Times New Roman" w:hAnsi="Roboto"/>
                                                                    <w:b/>
                                                                    <w:bCs/>
                                                                    <w:caps/>
                                                                    <w:color w:val="FFFFFF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:rsidR="008474FC" w:rsidRDefault="008474F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eastAsia="Times New Roman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8474FC" w:rsidRDefault="008474FC">
                                                    <w:pPr>
                                                      <w:jc w:val="center"/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  <w:tr w:rsidR="008474FC">
                                                <w:trPr>
                                                  <w:trHeight w:val="750"/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0" w:type="auto"/>
                                                    <w:vAlign w:val="center"/>
                                                    <w:hideMark/>
                                                  </w:tcPr>
                                                  <w:p w:rsidR="008474FC" w:rsidRDefault="008474FC">
                                                    <w:pPr>
                                                      <w:rPr>
                                                        <w:rFonts w:eastAsia="Times New Roma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eastAsia="Times New Roman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8474FC" w:rsidRDefault="008474FC" w:rsidP="008474FC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angle 3" o:spid="_x0000_s1026" alt="http://connect.itegroup.com/rs/344-AEZ-891/images/EE_660x220_01.jpg" style="width:495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bO/gIAANcFAAAOAAAAZHJzL2Uyb0RvYy54bWysVFFv0zAQfkfiP1h+b5N0addES6dtbdGk&#10;ARMDIfEyuY6TmDm2sd2mA/HfOTtNxwDxgOhDerbP5+++++7OzvetQDtmLFeywMk4xohJqkou6wJ/&#10;eL8ezTGyjsiSCCVZgR+ZxeeLly/OOp2ziWqUKJlBEETavNMFbpzTeRRZ2rCW2LHSTMJhpUxLHCxN&#10;HZWGdBC9FdEkjmdRp0ypjaLMWthd9od4EeJXFaPubVVZ5pAoMGBz4WvCd+O/0eKM5LUhuuH0AIP8&#10;A4qWcAmPHkMtiSNoa/hvoVpOjbKqcmOq2khVFacs5ADZJPEv2dw1RLOQC5Bj9ZEm+//C0je7W4N4&#10;CbVLMJKkhRq9A9aIrAVDJxiVzFLg61AXqqSE0zF3rDZqq0MWxkYnaTq6WH0azbMk4i2pmY1Wq/vZ&#10;LN5PJvF9nIw/69pz3Wmbw5N3+tZ4tqy+UfTBIqmuGniRXRijuoaREjJMvH/07IJfWLiKNt1rVQJS&#10;snUq0L6vTOsDAqFoH6r7eKwu2ztEYXM2mc+mMYiAwlmSZfHpZBreIPlwXRvrXjHVIm8U2ECqITzZ&#10;3Vjn4ZB8cPGvbQTXay4EKjVUGiIb5T5y14S6+Y3B6VC5Jx7/ou9eE0tFty2Trhe5YYI46DDbcG3h&#10;mVxw+QD4rsvAEhBpqK9aULN1hjna+LcrAHfYB+jHA7AH6N5LSP+VyqfSJ9nvAHGQtj/zFAY1f8uS&#10;SRpfTrLRejY/HaXrdDrKTuP5KE6yy2wWp1m6XH/3eSdp3vCyZPKGSzZ0VpIelTQw8MeGOPR43xOh&#10;t1BX4GwKBfNwrBK89GjDwtSbK2HQjvgWD79DVZ+5tSBZgwRvCzw/OpHci20ly0CcI1z0dvQcfig8&#10;cDD8B1aCNL0ae1W7/WYPUbxEN6p8BJGCGIIoYDqC0SjzFaMOJk2B7ZctMQwjcS1B6H4sDYYZjM1g&#10;EEnhaoEdRr155WAFd7ba8LqByEnPib6AZljzINMnFIcWgukRwB8mnR9PP6+D19M8XvwAAAD//wMA&#10;UEsDBBQABgAIAAAAIQAEfJnS2wAAAAUBAAAPAAAAZHJzL2Rvd25yZXYueG1sTI9LT8MwEITvSPwH&#10;a5G4oNYpFYiGOBUPwamXtqhnJ97aEfE6ip0H/56FC1xGGs1q5ttiO/tWjNjHJpCC1TIDgVQH05BV&#10;8HF8WzyAiEmT0W0gVPCFEbbl5UWhcxMm2uN4SFZwCcVcK3ApdbmUsXbodVyGDomzc+i9Tmx7K02v&#10;Jy73rbzNsnvpdUO84HSHLw7rz8PgFdRTczwNu5uqTbvXsx337+7ZeqWur+anRxAJ5/R3DD/4jA4l&#10;M1VhIBNFq4AfSb/K2WaTsa0UrFfrO5BlIf/Tl98AAAD//wMAUEsDBBQABgAIAAAAIQAT0fvK7gAA&#10;AGoBAAAZAAAAZHJzL19yZWxzL2Uyb0RvYy54bWwucmVsc4TQwUrEMBAG4LvgO4S5t0nrUlZpuwhW&#10;2IMXWS9elpBO02gzCUlWum9vQBQXBI/D8H//MO1utQv7wBCNow6qUgBDUm40pDt4OTwWW2AxSRrl&#10;4gg7OGOEXX991T7jIlMOxdn4yLJCsYM5JX/HeVQzWhlL55HyZnLBypTHoLmX6l1q5LUQDQ+/Degv&#10;TLYfOwj7sQJ2OPvc/L/tpskofHDqZJHSHxXc2NydQRk0ph9SOSJUqTQJdXAnXypneYj8ZrMp7ofX&#10;YntbfSUjH4Zj04i1rsVRVOWb19/YkxvzjcOaMJBcgPctv/hQ/wkAAP//AwBQSwECLQAUAAYACAAA&#10;ACEAtoM4kv4AAADhAQAAEwAAAAAAAAAAAAAAAAAAAAAAW0NvbnRlbnRfVHlwZXNdLnhtbFBLAQIt&#10;ABQABgAIAAAAIQA4/SH/1gAAAJQBAAALAAAAAAAAAAAAAAAAAC8BAABfcmVscy8ucmVsc1BLAQIt&#10;ABQABgAIAAAAIQDenhbO/gIAANcFAAAOAAAAAAAAAAAAAAAAAC4CAABkcnMvZTJvRG9jLnhtbFBL&#10;AQItABQABgAIAAAAIQAEfJnS2wAAAAUBAAAPAAAAAAAAAAAAAAAAAFgFAABkcnMvZG93bnJldi54&#10;bWxQSwECLQAUAAYACAAAACEAE9H7yu4AAABqAQAAGQAAAAAAAAAAAAAAAABgBgAAZHJzL19yZWxz&#10;L2Uyb0RvYy54bWwucmVsc1BLBQYAAAAABQAFADoBAACFBwAAAAA=&#10;" stroked="f">
                                  <v:fill r:id="rId15" recolor="t" type="frame"/>
                                  <v:textbox style="mso-fit-shape-to-text:t" inset="0,0,0,0">
                                    <w:txbxContent>
                                      <w:tbl>
                                        <w:tblPr>
                                          <w:tblW w:w="9900" w:type="dxa"/>
                                          <w:jc w:val="center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9900"/>
                                        </w:tblGrid>
                                        <w:tr w:rsidR="008474FC">
                                          <w:trPr>
                                            <w:trHeight w:val="60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8474FC" w:rsidRDefault="008474FC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  <w:tr w:rsidR="008474FC">
                                          <w:trPr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tbl>
                                              <w:tblPr>
                                                <w:tblW w:w="5000" w:type="pct"/>
                                                <w:jc w:val="center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9900"/>
                                              </w:tblGrid>
                                              <w:tr w:rsidR="008474FC">
                                                <w:trPr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0" w:type="auto"/>
                                                    <w:vAlign w:val="center"/>
                                                    <w:hideMark/>
                                                  </w:tcPr>
                                                  <w:p w:rsidR="008474FC" w:rsidRDefault="008474FC">
                                                    <w:pPr>
                                                      <w:jc w:val="center"/>
                                                      <w:rPr>
                                                        <w:rFonts w:ascii="Arial" w:eastAsia="Times New Roman" w:hAnsi="Arial" w:cs="Arial"/>
                                                        <w:b/>
                                                        <w:bCs/>
                                                        <w:color w:val="FFFFFF"/>
                                                        <w:sz w:val="26"/>
                                                        <w:szCs w:val="2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Arial" w:eastAsia="Times New Roman" w:hAnsi="Arial" w:cs="Arial"/>
                                                        <w:b/>
                                                        <w:bCs/>
                                                        <w:color w:val="FFFFFF"/>
                                                        <w:sz w:val="30"/>
                                                        <w:szCs w:val="30"/>
                                                      </w:rPr>
                                                      <w:t>Для бесплатного посещения выставки</w:t>
                                                    </w:r>
                                                    <w:r>
                                                      <w:rPr>
                                                        <w:rFonts w:ascii="Arial" w:eastAsia="Times New Roman" w:hAnsi="Arial" w:cs="Arial"/>
                                                        <w:b/>
                                                        <w:bCs/>
                                                        <w:color w:val="FFFFFF"/>
                                                        <w:sz w:val="26"/>
                                                        <w:szCs w:val="26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8474FC">
                                                <w:trPr>
                                                  <w:trHeight w:val="450"/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0" w:type="auto"/>
                                                    <w:vAlign w:val="center"/>
                                                    <w:hideMark/>
                                                  </w:tcPr>
                                                  <w:p w:rsidR="008474FC" w:rsidRDefault="008474FC">
                                                    <w:pPr>
                                                      <w:jc w:val="center"/>
                                                      <w:rPr>
                                                        <w:rFonts w:eastAsia="Times New Roman"/>
                                                        <w:b/>
                                                        <w:bCs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eastAsia="Times New Roman"/>
                                                        <w:b/>
                                                        <w:bCs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8474FC">
                                                <w:trPr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0" w:type="auto"/>
                                                    <w:vAlign w:val="center"/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0" w:type="auto"/>
                                                      <w:jc w:val="center"/>
                                                      <w:tblCellSpacing w:w="0" w:type="dxa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4200"/>
                                                    </w:tblGrid>
                                                    <w:tr w:rsidR="008474FC">
                                                      <w:trPr>
                                                        <w:trHeight w:val="600"/>
                                                        <w:tblCellSpacing w:w="0" w:type="dxa"/>
                                                        <w:jc w:val="center"/>
                                                      </w:trPr>
                                                      <w:tc>
                                                        <w:tcPr>
                                                          <w:tcW w:w="4200" w:type="dxa"/>
                                                          <w:tcBorders>
                                                            <w:top w:val="single" w:sz="18" w:space="0" w:color="FFFFFF"/>
                                                            <w:left w:val="single" w:sz="18" w:space="0" w:color="FFFFFF"/>
                                                            <w:bottom w:val="single" w:sz="18" w:space="0" w:color="FFFFFF"/>
                                                            <w:right w:val="single" w:sz="18" w:space="0" w:color="FFFFFF"/>
                                                          </w:tcBorders>
                                                          <w:shd w:val="clear" w:color="auto" w:fill="0D8E3E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:rsidR="008474FC" w:rsidRDefault="008474F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Roboto" w:eastAsia="Times New Roman" w:hAnsi="Roboto"/>
                                                              <w:b/>
                                                              <w:bCs/>
                                                              <w:caps/>
                                                              <w:color w:val="FFFFFF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</w:pPr>
                                                          <w:hyperlink r:id="rId16" w:tgtFrame="_blank" w:history="1">
                                                            <w:r>
                                                              <w:rPr>
                                                                <w:rStyle w:val="a3"/>
                                                                <w:rFonts w:ascii="Roboto" w:eastAsia="Times New Roman" w:hAnsi="Roboto"/>
                                                                <w:b/>
                                                                <w:bCs/>
                                                                <w:caps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u w:val="none"/>
                                                              </w:rPr>
                                                              <w:t>ПОЛУЧИТЕ ЭЛЕКТРОННЫЙ БИЛЕТ</w:t>
                                                            </w:r>
                                                          </w:hyperlink>
                                                          <w:r>
                                                            <w:rPr>
                                                              <w:rFonts w:ascii="Roboto" w:eastAsia="Times New Roman" w:hAnsi="Roboto"/>
                                                              <w:b/>
                                                              <w:bCs/>
                                                              <w:caps/>
                                                              <w:color w:val="FFFFFF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8474FC" w:rsidRDefault="008474FC">
                                                    <w:pPr>
                                                      <w:jc w:val="center"/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8474FC" w:rsidRDefault="008474FC">
                                              <w:pPr>
                                                <w:jc w:val="center"/>
                                                <w:rPr>
                                                  <w:rFonts w:eastAsia="Times New Roman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8474FC">
                                          <w:trPr>
                                            <w:trHeight w:val="7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8474FC" w:rsidRDefault="008474FC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8474FC" w:rsidRDefault="008474FC" w:rsidP="008474FC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8474FC" w:rsidRDefault="008474F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9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474FC" w:rsidRDefault="008474FC">
                        <w:pPr>
                          <w:spacing w:line="30" w:lineRule="atLeast"/>
                          <w:rPr>
                            <w:rFonts w:eastAsia="Times New Roman"/>
                            <w:sz w:val="3"/>
                            <w:szCs w:val="3"/>
                          </w:rPr>
                        </w:pPr>
                        <w:r>
                          <w:rPr>
                            <w:rFonts w:eastAsia="Times New Roman"/>
                            <w:sz w:val="3"/>
                            <w:szCs w:val="3"/>
                          </w:rPr>
                          <w:t> </w:t>
                        </w:r>
                      </w:p>
                    </w:tc>
                  </w:tr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9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8474F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474FC" w:rsidRDefault="008474F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3C8FA58" wp14:editId="5C45B7BC">
                                    <wp:extent cx="6286500" cy="1647825"/>
                                    <wp:effectExtent l="0" t="0" r="0" b="9525"/>
                                    <wp:docPr id="4" name="Рисунок 4" descr="EE-ETE20_banner 66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E-ETE20_banner 66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0" cy="1647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474FC" w:rsidRDefault="008474F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474FC" w:rsidRDefault="008474FC">
                        <w:pPr>
                          <w:spacing w:line="30" w:lineRule="atLeast"/>
                          <w:rPr>
                            <w:rFonts w:eastAsia="Times New Roman"/>
                            <w:sz w:val="3"/>
                            <w:szCs w:val="3"/>
                          </w:rPr>
                        </w:pPr>
                        <w:r>
                          <w:rPr>
                            <w:rFonts w:eastAsia="Times New Roman"/>
                            <w:sz w:val="3"/>
                            <w:szCs w:val="3"/>
                          </w:rPr>
                          <w:t> </w:t>
                        </w:r>
                      </w:p>
                    </w:tc>
                  </w:tr>
                </w:tbl>
                <w:p w:rsidR="008474FC" w:rsidRDefault="008474F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9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474FC" w:rsidRDefault="008474FC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8474F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pPr w:vertAnchor="text" w:tblpXSpec="right" w:tblpYSpec="center"/>
                                <w:tblW w:w="9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8474F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474FC" w:rsidRDefault="008474FC">
                                    <w:pPr>
                                      <w:pStyle w:val="a4"/>
                                      <w:spacing w:line="345" w:lineRule="atLeast"/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Одновременно и на одной площадке с </w:t>
                                    </w:r>
                                    <w:proofErr w:type="spellStart"/>
                                    <w:r>
                                      <w:rPr>
                                        <w:rStyle w:val="a5"/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ExpoElectronica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пройдет выставка технологий, оборудования и материалов для производства изделий электронной и электротехнической промышленности </w:t>
                                    </w:r>
                                    <w:proofErr w:type="spellStart"/>
                                    <w:r>
                                      <w:rPr>
                                        <w:rStyle w:val="a5"/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ElectronTechExpo</w:t>
                                    </w:r>
                                    <w:proofErr w:type="spellEnd"/>
                                    <w:r>
                                      <w:rPr>
                                        <w:rStyle w:val="a5"/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2020</w:t>
                                    </w: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. Выставки охватывают полный цикл производства электроники.</w:t>
                                    </w:r>
                                  </w:p>
                                  <w:p w:rsidR="008474FC" w:rsidRDefault="008474FC">
                                    <w:pPr>
                                      <w:pStyle w:val="a4"/>
                                      <w:spacing w:line="345" w:lineRule="atLeast"/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Билет действителен для посещения </w:t>
                                    </w:r>
                                    <w:proofErr w:type="spellStart"/>
                                    <w:r>
                                      <w:rPr>
                                        <w:rStyle w:val="a5"/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ExpoEle</w:t>
                                    </w:r>
                                    <w:proofErr w:type="gramStart"/>
                                    <w:r>
                                      <w:rPr>
                                        <w:rStyle w:val="a5"/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с</w:t>
                                    </w:r>
                                    <w:proofErr w:type="gramEnd"/>
                                    <w:r>
                                      <w:rPr>
                                        <w:rStyle w:val="a5"/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tronica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и </w:t>
                                    </w:r>
                                    <w:proofErr w:type="spellStart"/>
                                    <w:r>
                                      <w:rPr>
                                        <w:rStyle w:val="a5"/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ElectronTechExpo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 .</w:t>
                                    </w: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hyperlink r:id="rId18" w:tgtFrame="_blank" w:history="1">
                                      <w:r>
                                        <w:rPr>
                                          <w:rStyle w:val="a3"/>
                                          <w:rFonts w:ascii="Roboto" w:hAnsi="Roboto"/>
                                          <w:sz w:val="21"/>
                                          <w:szCs w:val="21"/>
                                        </w:rPr>
                                        <w:t xml:space="preserve">Направьте </w:t>
                                      </w:r>
                                      <w:proofErr w:type="spellStart"/>
                                      <w:r>
                                        <w:rPr>
                                          <w:rStyle w:val="a3"/>
                                          <w:rFonts w:ascii="Roboto" w:hAnsi="Roboto"/>
                                          <w:sz w:val="21"/>
                                          <w:szCs w:val="21"/>
                                        </w:rPr>
                                        <w:t>промокод</w:t>
                                      </w:r>
                                      <w:proofErr w:type="spellEnd"/>
                                      <w:r>
                                        <w:rPr>
                                          <w:rStyle w:val="a3"/>
                                          <w:rFonts w:ascii="Roboto" w:hAnsi="Roboto"/>
                                          <w:sz w:val="21"/>
                                          <w:szCs w:val="21"/>
                                        </w:rPr>
                                        <w:t xml:space="preserve"> коллегам</w:t>
                                      </w:r>
                                    </w:hyperlink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, чтобы они также могли посетить выставки 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ExpoElectronica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и 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ElectronTechExpo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бесплатно.</w:t>
                                    </w:r>
                                  </w:p>
                                  <w:p w:rsidR="008474FC" w:rsidRDefault="008474FC">
                                    <w:pPr>
                                      <w:pStyle w:val="a4"/>
                                      <w:spacing w:line="345" w:lineRule="atLeast"/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Подробнее о выставке — на сайте </w:t>
                                    </w:r>
                                    <w:hyperlink r:id="rId19" w:tgtFrame="_blank" w:history="1">
                                      <w:r>
                                        <w:rPr>
                                          <w:rStyle w:val="a3"/>
                                          <w:rFonts w:ascii="Roboto" w:hAnsi="Roboto"/>
                                          <w:sz w:val="21"/>
                                          <w:szCs w:val="21"/>
                                        </w:rPr>
                                        <w:t>www.expoelectronica.ru</w:t>
                                      </w:r>
                                    </w:hyperlink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и в социальных сетях 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instrText xml:space="preserve"> HYPERLINK "http://e.itegroup.com/CE50050VL0CA0Irc1D0GZ0Q" \t "_blank" </w:instrText>
                                    </w: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Style w:val="a3"/>
                                        <w:rFonts w:ascii="Roboto" w:hAnsi="Roboto"/>
                                        <w:sz w:val="21"/>
                                        <w:szCs w:val="21"/>
                                      </w:rPr>
                                      <w:t>Facebook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 и </w:t>
                                    </w:r>
                                    <w:hyperlink r:id="rId20" w:tgtFrame="_blank" w:history="1">
                                      <w:proofErr w:type="spellStart"/>
                                      <w:r>
                                        <w:rPr>
                                          <w:rStyle w:val="a3"/>
                                          <w:rFonts w:ascii="Roboto" w:hAnsi="Roboto"/>
                                          <w:sz w:val="21"/>
                                          <w:szCs w:val="21"/>
                                        </w:rPr>
                                        <w:t>Instagram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8474FC" w:rsidRDefault="008474F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74FC" w:rsidRDefault="008474F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474FC" w:rsidRDefault="008474FC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8474FC" w:rsidRDefault="008474F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9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474FC" w:rsidRDefault="008474FC">
                        <w:pPr>
                          <w:spacing w:line="300" w:lineRule="atLeast"/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eastAsia="Times New Roman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  <w:tr w:rsidR="008474FC" w:rsidRP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8474FC" w:rsidRPr="008474F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pPr w:vertAnchor="text" w:tblpXSpec="right" w:tblpYSpec="center"/>
                                <w:tblW w:w="9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8474FC" w:rsidRPr="008474F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474FC" w:rsidRPr="008474FC" w:rsidRDefault="008474FC">
                                    <w:pPr>
                                      <w:pStyle w:val="a4"/>
                                      <w:spacing w:line="345" w:lineRule="atLeast"/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Выставка</w:t>
                                    </w:r>
                                    <w:r w:rsidRPr="008474FC"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474FC"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  <w:lang w:val="en-US"/>
                                      </w:rPr>
                                      <w:t>ExpoElectronica</w:t>
                                    </w:r>
                                    <w:proofErr w:type="spellEnd"/>
                                    <w:r w:rsidRPr="008474FC"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</w:r>
                                    <w:hyperlink r:id="rId21" w:tgtFrame="_blank" w:history="1">
                                      <w:r w:rsidRPr="008474FC">
                                        <w:rPr>
                                          <w:rStyle w:val="a3"/>
                                          <w:rFonts w:ascii="Roboto" w:hAnsi="Roboto"/>
                                          <w:sz w:val="21"/>
                                          <w:szCs w:val="21"/>
                                          <w:lang w:val="en-US"/>
                                        </w:rPr>
                                        <w:t>Hyve Group</w:t>
                                      </w:r>
                                    </w:hyperlink>
                                    <w:r w:rsidRPr="008474FC"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+7 (495) 799-55-85</w:t>
                                    </w:r>
                                    <w:r w:rsidRPr="008474FC"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</w:r>
                                    <w:hyperlink r:id="rId22" w:tgtFrame="_blank" w:history="1">
                                      <w:r w:rsidRPr="008474FC">
                                        <w:rPr>
                                          <w:rStyle w:val="a3"/>
                                          <w:rFonts w:ascii="Roboto" w:hAnsi="Roboto"/>
                                          <w:sz w:val="21"/>
                                          <w:szCs w:val="21"/>
                                          <w:lang w:val="en-US"/>
                                        </w:rPr>
                                        <w:t>electron@hyve.group</w:t>
                                      </w:r>
                                    </w:hyperlink>
                                    <w:r w:rsidRPr="008474FC"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</w:r>
                                    <w:hyperlink r:id="rId23" w:tgtFrame="_blank" w:history="1">
                                      <w:r w:rsidRPr="008474FC">
                                        <w:rPr>
                                          <w:rStyle w:val="a3"/>
                                          <w:rFonts w:ascii="Roboto" w:hAnsi="Roboto"/>
                                          <w:sz w:val="21"/>
                                          <w:szCs w:val="21"/>
                                          <w:lang w:val="en-US"/>
                                        </w:rPr>
                                        <w:t>www.expoelectronica.ru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474FC" w:rsidRPr="008474FC" w:rsidRDefault="008474F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8474FC" w:rsidRPr="008474FC" w:rsidRDefault="008474FC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8474FC" w:rsidRP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474FC" w:rsidRPr="008474FC" w:rsidRDefault="008474FC">
                        <w:pPr>
                          <w:spacing w:line="300" w:lineRule="atLeast"/>
                          <w:rPr>
                            <w:rFonts w:eastAsia="Times New Roman"/>
                            <w:sz w:val="30"/>
                            <w:szCs w:val="30"/>
                            <w:lang w:val="en-US"/>
                          </w:rPr>
                        </w:pPr>
                        <w:r w:rsidRPr="008474FC">
                          <w:rPr>
                            <w:rFonts w:eastAsia="Times New Roman"/>
                            <w:sz w:val="30"/>
                            <w:szCs w:val="30"/>
                            <w:lang w:val="en-US"/>
                          </w:rPr>
                          <w:t> </w:t>
                        </w:r>
                      </w:p>
                    </w:tc>
                  </w:tr>
                </w:tbl>
                <w:p w:rsidR="008474FC" w:rsidRPr="008474FC" w:rsidRDefault="008474FC">
                  <w:pPr>
                    <w:rPr>
                      <w:rFonts w:eastAsia="Times New Roman"/>
                      <w:vanish/>
                      <w:lang w:val="en-US"/>
                    </w:rPr>
                  </w:pPr>
                </w:p>
                <w:tbl>
                  <w:tblPr>
                    <w:tblW w:w="99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8474FC" w:rsidRP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474FC" w:rsidRPr="008474FC" w:rsidRDefault="008474FC">
                        <w:pPr>
                          <w:spacing w:line="300" w:lineRule="atLeast"/>
                          <w:rPr>
                            <w:rFonts w:eastAsia="Times New Roman"/>
                            <w:sz w:val="30"/>
                            <w:szCs w:val="30"/>
                            <w:lang w:val="en-US"/>
                          </w:rPr>
                        </w:pPr>
                        <w:r w:rsidRPr="008474FC">
                          <w:rPr>
                            <w:rFonts w:eastAsia="Times New Roman"/>
                            <w:sz w:val="30"/>
                            <w:szCs w:val="30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8474F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pPr w:vertAnchor="text" w:tblpXSpec="right" w:tblpYSpec="center"/>
                                <w:tblW w:w="9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8474F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"/>
                                      <w:gridCol w:w="8400"/>
                                      <w:gridCol w:w="300"/>
                                    </w:tblGrid>
                                    <w:tr w:rsidR="008474F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00" w:type="dxa"/>
                                          <w:vAlign w:val="center"/>
                                          <w:hideMark/>
                                        </w:tcPr>
                                        <w:p w:rsidR="008474FC" w:rsidRPr="008474FC" w:rsidRDefault="008474FC">
                                          <w:pPr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</w:pPr>
                                          <w:r w:rsidRPr="008474FC"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8474FC" w:rsidTr="009532CD">
                                            <w:trPr>
                                              <w:trHeight w:val="10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</w:tcPr>
                                              <w:p w:rsidR="008474FC" w:rsidRDefault="008474FC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474FC" w:rsidTr="009532CD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8474FC" w:rsidRDefault="008474FC">
                                                <w:pPr>
                                                  <w:spacing w:line="300" w:lineRule="exac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474FC"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474FC" w:rsidRDefault="008474FC">
                                                <w:pPr>
                                                  <w:spacing w:line="150" w:lineRule="atLeast"/>
                                                  <w:rPr>
                                                    <w:rFonts w:eastAsia="Times New Roman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15"/>
                                                    <w:szCs w:val="15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474FC" w:rsidRDefault="008474F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0" w:type="dxa"/>
                                          <w:vAlign w:val="center"/>
                                          <w:hideMark/>
                                        </w:tcPr>
                                        <w:p w:rsidR="008474FC" w:rsidRDefault="008474F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474FC" w:rsidRDefault="008474F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474FC" w:rsidRDefault="008474F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74FC" w:rsidRDefault="008474F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74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474FC" w:rsidRDefault="008474FC">
                        <w:pPr>
                          <w:spacing w:line="300" w:lineRule="atLeast"/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eastAsia="Times New Roman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 w:rsidR="008474FC" w:rsidRDefault="008474F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474FC" w:rsidRDefault="008474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474FC" w:rsidRDefault="008474FC" w:rsidP="008474FC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18BC183D" wp14:editId="02FA9E67">
            <wp:extent cx="9525" cy="9525"/>
            <wp:effectExtent l="0" t="0" r="0" b="0"/>
            <wp:docPr id="6" name="Рисунок 6" descr="http://e.itegroup.com/trk?t=1&amp;mid=MzQ0LUFFWi04OTE6MjUyNzI6MTI5Mzc6Mzg0NDY6MDoyODMwMDo5OjE5NzU0OjEyNTQzNzIxOm1haWxAaXN2Y2gucnU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.itegroup.com/trk?t=1&amp;mid=MzQ0LUFFWi04OTE6MjUyNzI6MTI5Mzc6Mzg0NDY6MDoyODMwMDo5OjE5NzU0OjEyNTQzNzIxOm1haWxAaXN2Y2gucnU%3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1C1" w:rsidRDefault="009A51C1">
      <w:pPr>
        <w:rPr>
          <w:lang w:val="en-US"/>
        </w:rPr>
      </w:pPr>
    </w:p>
    <w:p w:rsidR="008474FC" w:rsidRPr="008474FC" w:rsidRDefault="008474FC">
      <w:pPr>
        <w:rPr>
          <w:lang w:val="en-US"/>
        </w:rPr>
      </w:pPr>
    </w:p>
    <w:sectPr w:rsidR="008474FC" w:rsidRPr="008474FC" w:rsidSect="00847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1717"/>
    <w:multiLevelType w:val="multilevel"/>
    <w:tmpl w:val="FE38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96AC9"/>
    <w:multiLevelType w:val="multilevel"/>
    <w:tmpl w:val="C43E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C2F43"/>
    <w:multiLevelType w:val="multilevel"/>
    <w:tmpl w:val="B416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C"/>
    <w:rsid w:val="008474FC"/>
    <w:rsid w:val="009532CD"/>
    <w:rsid w:val="009A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4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4F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474FC"/>
    <w:rPr>
      <w:b/>
      <w:bCs/>
    </w:rPr>
  </w:style>
  <w:style w:type="character" w:styleId="a6">
    <w:name w:val="Emphasis"/>
    <w:basedOn w:val="a0"/>
    <w:uiPriority w:val="20"/>
    <w:qFormat/>
    <w:rsid w:val="0084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7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4F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4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4F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474FC"/>
    <w:rPr>
      <w:b/>
      <w:bCs/>
    </w:rPr>
  </w:style>
  <w:style w:type="character" w:styleId="a6">
    <w:name w:val="Emphasis"/>
    <w:basedOn w:val="a0"/>
    <w:uiPriority w:val="20"/>
    <w:qFormat/>
    <w:rsid w:val="0084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7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4F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itegroup.com/eI0c9Z01000EAE0DQGlL50r" TargetMode="External"/><Relationship Id="rId13" Type="http://schemas.openxmlformats.org/officeDocument/2006/relationships/image" Target="http://connect.itegroup.com/rs/344-AEZ-891/images/EE_660x220_01.jpg" TargetMode="External"/><Relationship Id="rId18" Type="http://schemas.openxmlformats.org/officeDocument/2006/relationships/hyperlink" Target="http://e.itegroup.com/DAUQ0040ZEc00C0GLI150rD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e.itegroup.com/JE1LAD0WGZ0I6Cc0r5000Q0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.itegroup.com/eI0c9Z01000EAE0DQGlL50r" TargetMode="External"/><Relationship Id="rId20" Type="http://schemas.openxmlformats.org/officeDocument/2006/relationships/hyperlink" Target="http://e.itegroup.com/K00DQAE00LEb1nrc50GI0Z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itegroup.com/yGCAcD5I0r0LZEw0QG00010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http://connect.itegroup.com/rs/344-AEZ-891/images/EE_660x220_01.jpg" TargetMode="External"/><Relationship Id="rId23" Type="http://schemas.openxmlformats.org/officeDocument/2006/relationships/hyperlink" Target="http://e.itegroup.com/m000I710Q0DrGL5cECX0AZ0" TargetMode="External"/><Relationship Id="rId10" Type="http://schemas.openxmlformats.org/officeDocument/2006/relationships/hyperlink" Target="http://e.itegroup.com/z0Dc1rL000QEITCGA530Z00" TargetMode="External"/><Relationship Id="rId19" Type="http://schemas.openxmlformats.org/officeDocument/2006/relationships/hyperlink" Target="http://e.itegroup.com/yGCAcD5I0r0LZEw0QG00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itegroup.com/eI0c9Z01000EAE0DQGlL50r" TargetMode="External"/><Relationship Id="rId14" Type="http://schemas.openxmlformats.org/officeDocument/2006/relationships/hyperlink" Target="http://e.itegroup.com/eI0c9Z01000EAE0DQGlL50r" TargetMode="External"/><Relationship Id="rId22" Type="http://schemas.openxmlformats.org/officeDocument/2006/relationships/hyperlink" Target="http://e.itegroup.com/wEcZIQrAL00005Go00D1c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stankevich</cp:lastModifiedBy>
  <cp:revision>2</cp:revision>
  <dcterms:created xsi:type="dcterms:W3CDTF">2020-05-26T09:05:00Z</dcterms:created>
  <dcterms:modified xsi:type="dcterms:W3CDTF">2020-05-26T09:10:00Z</dcterms:modified>
</cp:coreProperties>
</file>